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4C05B3" w14:textId="7E8E0C79" w:rsidR="00923898" w:rsidRPr="00923898" w:rsidRDefault="00923898" w:rsidP="00923898">
      <w:r w:rsidRPr="00923898">
        <w:t xml:space="preserve">This Business Associate Agreement ("Agreement") is entered into by and between </w:t>
      </w:r>
      <w:r w:rsidRPr="00923898">
        <w:rPr>
          <w:b/>
          <w:bCs/>
        </w:rPr>
        <w:t>True Path Health Support (TPHS)</w:t>
      </w:r>
      <w:r w:rsidRPr="00923898">
        <w:t xml:space="preserve"> ("Business Associate") and </w:t>
      </w:r>
      <w:r w:rsidRPr="00923898">
        <w:rPr>
          <w:b/>
          <w:bCs/>
        </w:rPr>
        <w:t>[Provider/Clinic Name</w:t>
      </w:r>
      <w:proofErr w:type="gramStart"/>
      <w:r w:rsidRPr="00923898">
        <w:rPr>
          <w:b/>
          <w:bCs/>
        </w:rPr>
        <w:t>]</w:t>
      </w:r>
      <w:r w:rsidR="005D2472">
        <w:rPr>
          <w:b/>
          <w:bCs/>
        </w:rPr>
        <w:t xml:space="preserve"> ,</w:t>
      </w:r>
      <w:proofErr w:type="gramEnd"/>
      <w:r w:rsidR="005D2472">
        <w:rPr>
          <w:b/>
          <w:bCs/>
        </w:rPr>
        <w:t xml:space="preserve"> </w:t>
      </w:r>
      <w:r w:rsidR="00BF088B">
        <w:rPr>
          <w:b/>
          <w:bCs/>
        </w:rPr>
        <w:t xml:space="preserve">type in yellow box </w:t>
      </w:r>
      <w:r w:rsidRPr="00923898">
        <w:t xml:space="preserve"> </w:t>
      </w:r>
      <w:r w:rsidRPr="00923898">
        <w:rPr>
          <w:highlight w:val="yellow"/>
        </w:rPr>
        <w:fldChar w:fldCharType="begin">
          <w:ffData>
            <w:name w:val="Text2"/>
            <w:enabled/>
            <w:calcOnExit w:val="0"/>
            <w:textInput/>
          </w:ffData>
        </w:fldChar>
      </w:r>
      <w:bookmarkStart w:id="0" w:name="Text2"/>
      <w:r w:rsidRPr="00923898">
        <w:rPr>
          <w:highlight w:val="yellow"/>
        </w:rPr>
        <w:instrText xml:space="preserve"> FORMTEXT </w:instrText>
      </w:r>
      <w:r w:rsidRPr="00923898">
        <w:rPr>
          <w:highlight w:val="yellow"/>
        </w:rPr>
      </w:r>
      <w:r w:rsidRPr="00923898">
        <w:rPr>
          <w:highlight w:val="yellow"/>
        </w:rPr>
        <w:fldChar w:fldCharType="separate"/>
      </w:r>
      <w:r w:rsidRPr="00923898">
        <w:rPr>
          <w:noProof/>
          <w:highlight w:val="yellow"/>
        </w:rPr>
        <w:t> </w:t>
      </w:r>
      <w:r w:rsidRPr="00923898">
        <w:rPr>
          <w:noProof/>
          <w:highlight w:val="yellow"/>
        </w:rPr>
        <w:t> </w:t>
      </w:r>
      <w:r w:rsidRPr="00923898">
        <w:rPr>
          <w:noProof/>
          <w:highlight w:val="yellow"/>
        </w:rPr>
        <w:t> </w:t>
      </w:r>
      <w:r w:rsidRPr="00923898">
        <w:rPr>
          <w:noProof/>
          <w:highlight w:val="yellow"/>
        </w:rPr>
        <w:t> </w:t>
      </w:r>
      <w:r w:rsidRPr="00923898">
        <w:rPr>
          <w:noProof/>
          <w:highlight w:val="yellow"/>
        </w:rPr>
        <w:t> </w:t>
      </w:r>
      <w:r w:rsidRPr="00923898">
        <w:rPr>
          <w:highlight w:val="yellow"/>
        </w:rPr>
        <w:fldChar w:fldCharType="end"/>
      </w:r>
      <w:bookmarkEnd w:id="0"/>
      <w:r w:rsidRPr="00923898">
        <w:t>("Covered Entity") as of the Effective Date below. This Agreement is intended to comply with the requirements of the Health Insurance Portability and Accountability Act of 1996 (HIPAA), including the Privacy, Security, and Breach Notification Rules, and to govern the use and disclosure of Protected Health Information (PHI) by the Business Associate.</w:t>
      </w:r>
    </w:p>
    <w:p w14:paraId="2483A55B" w14:textId="35CA401F" w:rsidR="00923898" w:rsidRPr="00923898" w:rsidRDefault="00923898" w:rsidP="00923898"/>
    <w:p w14:paraId="696B5B2A" w14:textId="77777777" w:rsidR="00923898" w:rsidRPr="00923898" w:rsidRDefault="00923898" w:rsidP="00923898">
      <w:pPr>
        <w:rPr>
          <w:b/>
          <w:bCs/>
        </w:rPr>
      </w:pPr>
      <w:r w:rsidRPr="00923898">
        <w:rPr>
          <w:b/>
          <w:bCs/>
        </w:rPr>
        <w:t>1. Definitions</w:t>
      </w:r>
    </w:p>
    <w:p w14:paraId="5695428F" w14:textId="77777777" w:rsidR="00923898" w:rsidRPr="00923898" w:rsidRDefault="00923898" w:rsidP="00923898">
      <w:pPr>
        <w:numPr>
          <w:ilvl w:val="0"/>
          <w:numId w:val="20"/>
        </w:numPr>
      </w:pPr>
      <w:r w:rsidRPr="00923898">
        <w:rPr>
          <w:b/>
          <w:bCs/>
        </w:rPr>
        <w:t>Protected Health Information (PHI):</w:t>
      </w:r>
      <w:r w:rsidRPr="00923898">
        <w:t xml:space="preserve"> Any information, whether oral or recorded, that relates to </w:t>
      </w:r>
      <w:proofErr w:type="gramStart"/>
      <w:r w:rsidRPr="00923898">
        <w:t>the health</w:t>
      </w:r>
      <w:proofErr w:type="gramEnd"/>
      <w:r w:rsidRPr="00923898">
        <w:t xml:space="preserve"> condition, provision of healthcare, or payment for healthcare and identifies or can reasonably identify the individual.</w:t>
      </w:r>
    </w:p>
    <w:p w14:paraId="37273BCB" w14:textId="77777777" w:rsidR="00923898" w:rsidRPr="00923898" w:rsidRDefault="00923898" w:rsidP="00923898">
      <w:pPr>
        <w:numPr>
          <w:ilvl w:val="0"/>
          <w:numId w:val="20"/>
        </w:numPr>
      </w:pPr>
      <w:r w:rsidRPr="00923898">
        <w:rPr>
          <w:b/>
          <w:bCs/>
        </w:rPr>
        <w:t>Covered Entity:</w:t>
      </w:r>
      <w:r w:rsidRPr="00923898">
        <w:t xml:space="preserve"> The provider or clinic that is subject to HIPAA regulations.</w:t>
      </w:r>
    </w:p>
    <w:p w14:paraId="772DBE66" w14:textId="77777777" w:rsidR="00923898" w:rsidRPr="00923898" w:rsidRDefault="00923898" w:rsidP="00923898">
      <w:pPr>
        <w:numPr>
          <w:ilvl w:val="0"/>
          <w:numId w:val="20"/>
        </w:numPr>
      </w:pPr>
      <w:r w:rsidRPr="00923898">
        <w:rPr>
          <w:b/>
          <w:bCs/>
        </w:rPr>
        <w:t>Business Associate:</w:t>
      </w:r>
      <w:r w:rsidRPr="00923898">
        <w:t xml:space="preserve"> True Path Health Support, contracted to perform services involving PHI on behalf of the Covered Entity.</w:t>
      </w:r>
    </w:p>
    <w:p w14:paraId="30EE3F39" w14:textId="4535A365" w:rsidR="00923898" w:rsidRPr="00923898" w:rsidRDefault="00923898" w:rsidP="00923898"/>
    <w:p w14:paraId="3EFC4466" w14:textId="77777777" w:rsidR="00923898" w:rsidRPr="00923898" w:rsidRDefault="00923898" w:rsidP="00923898">
      <w:pPr>
        <w:rPr>
          <w:b/>
          <w:bCs/>
        </w:rPr>
      </w:pPr>
      <w:r w:rsidRPr="00923898">
        <w:rPr>
          <w:b/>
          <w:bCs/>
        </w:rPr>
        <w:t>2. Permitted Uses and Disclosures</w:t>
      </w:r>
    </w:p>
    <w:p w14:paraId="6ED8DCF6" w14:textId="77777777" w:rsidR="00923898" w:rsidRPr="00923898" w:rsidRDefault="00923898" w:rsidP="00923898">
      <w:pPr>
        <w:numPr>
          <w:ilvl w:val="0"/>
          <w:numId w:val="21"/>
        </w:numPr>
      </w:pPr>
      <w:r w:rsidRPr="00923898">
        <w:t>The Business Associate may use or disclose PHI only as necessary to perform services for the Covered Entity, including but not limited to care coordination, chronic care management, principal care management, transitional care management, remote patient monitoring, and behavioral health integration.</w:t>
      </w:r>
    </w:p>
    <w:p w14:paraId="10A1B664" w14:textId="77777777" w:rsidR="00923898" w:rsidRPr="00923898" w:rsidRDefault="00923898" w:rsidP="00923898">
      <w:pPr>
        <w:numPr>
          <w:ilvl w:val="0"/>
          <w:numId w:val="21"/>
        </w:numPr>
      </w:pPr>
      <w:r w:rsidRPr="00923898">
        <w:t>The Business Associate may not use or disclose PHI in any manner that would violate HIPAA if done by the Covered Entity.</w:t>
      </w:r>
    </w:p>
    <w:p w14:paraId="26DED8E5" w14:textId="77777777" w:rsidR="00923898" w:rsidRPr="00923898" w:rsidRDefault="00923898" w:rsidP="00923898">
      <w:pPr>
        <w:numPr>
          <w:ilvl w:val="0"/>
          <w:numId w:val="21"/>
        </w:numPr>
      </w:pPr>
      <w:r w:rsidRPr="00923898">
        <w:t>The Business Associate may use PHI for the proper management and administration of the Business Associate or to carry out its legal responsibilities.</w:t>
      </w:r>
    </w:p>
    <w:p w14:paraId="4E33965E" w14:textId="4B382D7B" w:rsidR="00923898" w:rsidRPr="00923898" w:rsidRDefault="00923898" w:rsidP="00923898"/>
    <w:p w14:paraId="2C1C7170" w14:textId="77777777" w:rsidR="00923898" w:rsidRPr="00923898" w:rsidRDefault="00923898" w:rsidP="00923898">
      <w:pPr>
        <w:rPr>
          <w:b/>
          <w:bCs/>
        </w:rPr>
      </w:pPr>
      <w:r w:rsidRPr="00923898">
        <w:rPr>
          <w:b/>
          <w:bCs/>
        </w:rPr>
        <w:t>3. Safeguards</w:t>
      </w:r>
    </w:p>
    <w:p w14:paraId="5A388EA2" w14:textId="77777777" w:rsidR="00923898" w:rsidRPr="00923898" w:rsidRDefault="00923898" w:rsidP="00923898">
      <w:pPr>
        <w:numPr>
          <w:ilvl w:val="0"/>
          <w:numId w:val="22"/>
        </w:numPr>
      </w:pPr>
      <w:r w:rsidRPr="00923898">
        <w:t>The Business Associate shall implement administrative, physical, and technical safeguards to protect PHI from unauthorized use or disclosure.</w:t>
      </w:r>
    </w:p>
    <w:p w14:paraId="46C4B87D" w14:textId="77777777" w:rsidR="00923898" w:rsidRPr="00923898" w:rsidRDefault="00923898" w:rsidP="00923898">
      <w:pPr>
        <w:numPr>
          <w:ilvl w:val="0"/>
          <w:numId w:val="22"/>
        </w:numPr>
      </w:pPr>
      <w:r w:rsidRPr="00923898">
        <w:lastRenderedPageBreak/>
        <w:t>All electronic PHI shall be protected according to HIPAA Security Rule standards.</w:t>
      </w:r>
    </w:p>
    <w:p w14:paraId="03E672DF" w14:textId="17C3BD0C" w:rsidR="00923898" w:rsidRPr="00923898" w:rsidRDefault="00923898" w:rsidP="00923898"/>
    <w:p w14:paraId="3AD19839" w14:textId="77777777" w:rsidR="00923898" w:rsidRPr="00923898" w:rsidRDefault="00923898" w:rsidP="00923898">
      <w:pPr>
        <w:rPr>
          <w:b/>
          <w:bCs/>
        </w:rPr>
      </w:pPr>
      <w:r w:rsidRPr="00923898">
        <w:rPr>
          <w:b/>
          <w:bCs/>
        </w:rPr>
        <w:t>4. Reporting</w:t>
      </w:r>
    </w:p>
    <w:p w14:paraId="15C999ED" w14:textId="77777777" w:rsidR="00923898" w:rsidRPr="00923898" w:rsidRDefault="00923898" w:rsidP="00923898">
      <w:pPr>
        <w:numPr>
          <w:ilvl w:val="0"/>
          <w:numId w:val="23"/>
        </w:numPr>
      </w:pPr>
      <w:r w:rsidRPr="00923898">
        <w:t>The Business Associate must report to the Covered Entity any use or disclosure of PHI not permitted by this Agreement within 24 hours of discovery.</w:t>
      </w:r>
    </w:p>
    <w:p w14:paraId="7222DD0E" w14:textId="77777777" w:rsidR="00923898" w:rsidRPr="00923898" w:rsidRDefault="00923898" w:rsidP="00923898">
      <w:pPr>
        <w:numPr>
          <w:ilvl w:val="0"/>
          <w:numId w:val="23"/>
        </w:numPr>
      </w:pPr>
      <w:r w:rsidRPr="00923898">
        <w:t>The Business Associate shall cooperate with the Covered Entity in any breach investigation, mitigation, or notifications as required by HIPAA.</w:t>
      </w:r>
    </w:p>
    <w:p w14:paraId="3E87589F" w14:textId="46E34465" w:rsidR="00923898" w:rsidRPr="00923898" w:rsidRDefault="00923898" w:rsidP="00923898"/>
    <w:p w14:paraId="695FB363" w14:textId="77777777" w:rsidR="00923898" w:rsidRPr="00923898" w:rsidRDefault="00923898" w:rsidP="00923898">
      <w:pPr>
        <w:rPr>
          <w:b/>
          <w:bCs/>
        </w:rPr>
      </w:pPr>
      <w:r w:rsidRPr="00923898">
        <w:rPr>
          <w:b/>
          <w:bCs/>
        </w:rPr>
        <w:t>5. Subcontractors</w:t>
      </w:r>
    </w:p>
    <w:p w14:paraId="1771BED3" w14:textId="77777777" w:rsidR="00923898" w:rsidRPr="00923898" w:rsidRDefault="00923898" w:rsidP="00923898">
      <w:pPr>
        <w:numPr>
          <w:ilvl w:val="0"/>
          <w:numId w:val="24"/>
        </w:numPr>
      </w:pPr>
      <w:r w:rsidRPr="00923898">
        <w:t>The Business Associate shall ensure that any subcontractors that create, receive, maintain, or transmit PHI on behalf of the Business Associate agree to the same restrictions and conditions as set forth in this Agreement.</w:t>
      </w:r>
    </w:p>
    <w:p w14:paraId="01B260AD" w14:textId="2836518D" w:rsidR="00923898" w:rsidRPr="00923898" w:rsidRDefault="00923898" w:rsidP="00923898"/>
    <w:p w14:paraId="33336CEB" w14:textId="77777777" w:rsidR="00923898" w:rsidRPr="00923898" w:rsidRDefault="00923898" w:rsidP="00923898">
      <w:pPr>
        <w:rPr>
          <w:b/>
          <w:bCs/>
        </w:rPr>
      </w:pPr>
      <w:r w:rsidRPr="00923898">
        <w:rPr>
          <w:b/>
          <w:bCs/>
        </w:rPr>
        <w:t>6. Term and Termination</w:t>
      </w:r>
    </w:p>
    <w:p w14:paraId="56E64352" w14:textId="77777777" w:rsidR="00923898" w:rsidRPr="00923898" w:rsidRDefault="00923898" w:rsidP="00923898">
      <w:pPr>
        <w:numPr>
          <w:ilvl w:val="0"/>
          <w:numId w:val="25"/>
        </w:numPr>
      </w:pPr>
      <w:r w:rsidRPr="00923898">
        <w:t>This Agreement is effective as of the date signed and shall remain in effect until terminated by either party with 30 days written notice.</w:t>
      </w:r>
    </w:p>
    <w:p w14:paraId="5AB18A5D" w14:textId="77777777" w:rsidR="00923898" w:rsidRPr="00923898" w:rsidRDefault="00923898" w:rsidP="00923898">
      <w:pPr>
        <w:numPr>
          <w:ilvl w:val="0"/>
          <w:numId w:val="25"/>
        </w:numPr>
      </w:pPr>
      <w:r w:rsidRPr="00923898">
        <w:t>Upon termination, the Business Associate shall return or destroy all PHI received from the Covered Entity.</w:t>
      </w:r>
    </w:p>
    <w:p w14:paraId="6815E900" w14:textId="6E8966B6" w:rsidR="00923898" w:rsidRPr="00923898" w:rsidRDefault="00923898" w:rsidP="00923898"/>
    <w:p w14:paraId="2B988F53" w14:textId="77777777" w:rsidR="00923898" w:rsidRPr="00923898" w:rsidRDefault="00923898" w:rsidP="00923898">
      <w:pPr>
        <w:rPr>
          <w:b/>
          <w:bCs/>
        </w:rPr>
      </w:pPr>
      <w:r w:rsidRPr="00923898">
        <w:rPr>
          <w:b/>
          <w:bCs/>
        </w:rPr>
        <w:t>7. Indemnification</w:t>
      </w:r>
    </w:p>
    <w:p w14:paraId="16BF3354" w14:textId="77777777" w:rsidR="00923898" w:rsidRPr="00923898" w:rsidRDefault="00923898" w:rsidP="00923898">
      <w:pPr>
        <w:numPr>
          <w:ilvl w:val="0"/>
          <w:numId w:val="26"/>
        </w:numPr>
      </w:pPr>
      <w:r w:rsidRPr="00923898">
        <w:t>The Business Associate shall indemnify and hold harmless the Covered Entity from any breach or violation of this Agreement caused by the Business Associate's actions.</w:t>
      </w:r>
    </w:p>
    <w:p w14:paraId="4020DEA1" w14:textId="407BF597" w:rsidR="00923898" w:rsidRPr="00923898" w:rsidRDefault="00923898" w:rsidP="00923898"/>
    <w:p w14:paraId="48099A68" w14:textId="77777777" w:rsidR="00923898" w:rsidRPr="00923898" w:rsidRDefault="00923898" w:rsidP="00923898">
      <w:pPr>
        <w:rPr>
          <w:b/>
          <w:bCs/>
        </w:rPr>
      </w:pPr>
      <w:r w:rsidRPr="00923898">
        <w:rPr>
          <w:b/>
          <w:bCs/>
        </w:rPr>
        <w:t>8. Miscellaneous</w:t>
      </w:r>
    </w:p>
    <w:p w14:paraId="33757268" w14:textId="77777777" w:rsidR="00923898" w:rsidRPr="00923898" w:rsidRDefault="00923898" w:rsidP="00923898">
      <w:pPr>
        <w:numPr>
          <w:ilvl w:val="0"/>
          <w:numId w:val="27"/>
        </w:numPr>
      </w:pPr>
      <w:r w:rsidRPr="00923898">
        <w:t>This Agreement shall be governed by and construed in accordance with the laws of the state in which the Covered Entity operates.</w:t>
      </w:r>
    </w:p>
    <w:p w14:paraId="3BB2C577" w14:textId="77777777" w:rsidR="00923898" w:rsidRPr="00923898" w:rsidRDefault="00923898" w:rsidP="00923898">
      <w:pPr>
        <w:numPr>
          <w:ilvl w:val="0"/>
          <w:numId w:val="27"/>
        </w:numPr>
      </w:pPr>
      <w:r w:rsidRPr="00923898">
        <w:lastRenderedPageBreak/>
        <w:t>Any amendments must be in writing and signed by both parties.</w:t>
      </w:r>
    </w:p>
    <w:p w14:paraId="544E3D39" w14:textId="65065F1E" w:rsidR="00923898" w:rsidRPr="00923898" w:rsidRDefault="00923898" w:rsidP="00923898"/>
    <w:p w14:paraId="7F31CCA2" w14:textId="77777777" w:rsidR="00923898" w:rsidRDefault="00923898" w:rsidP="00923898">
      <w:r w:rsidRPr="00923898">
        <w:rPr>
          <w:b/>
          <w:bCs/>
        </w:rPr>
        <w:t>Covered Entity:</w:t>
      </w:r>
      <w:r w:rsidRPr="00923898">
        <w:t xml:space="preserve"> [Provider/Clinic Name]</w:t>
      </w:r>
    </w:p>
    <w:p w14:paraId="3BF23143" w14:textId="77777777" w:rsidR="000E0152" w:rsidRDefault="00923898" w:rsidP="00923898">
      <w:r w:rsidRPr="00923898">
        <w:t xml:space="preserve">Signature: </w:t>
      </w:r>
    </w:p>
    <w:p w14:paraId="588F8920" w14:textId="3B30030F" w:rsidR="00923898" w:rsidRPr="00923898" w:rsidRDefault="00923898" w:rsidP="00923898">
      <w:r w:rsidRPr="00923898">
        <w:br/>
        <w:t xml:space="preserve">Date: </w:t>
      </w:r>
      <w:sdt>
        <w:sdtPr>
          <w:id w:val="927775809"/>
          <w:placeholder>
            <w:docPart w:val="DefaultPlaceholder_-1854013437"/>
          </w:placeholder>
          <w:date>
            <w:dateFormat w:val="M/d/yyyy"/>
            <w:lid w:val="en-US"/>
            <w:storeMappedDataAs w:val="dateTime"/>
            <w:calendar w:val="gregorian"/>
          </w:date>
        </w:sdtPr>
        <w:sdtContent>
          <w:r w:rsidRPr="00923898">
            <w:t>___________________</w:t>
          </w:r>
        </w:sdtContent>
      </w:sdt>
    </w:p>
    <w:p w14:paraId="52C030D9" w14:textId="65D10CCA" w:rsidR="00E85CB2" w:rsidRDefault="00E85CB2" w:rsidP="00923898">
      <w:r>
        <w:rPr>
          <w:b/>
          <w:bCs/>
          <w:noProof/>
        </w:rPr>
        <mc:AlternateContent>
          <mc:Choice Requires="wpi">
            <w:drawing>
              <wp:anchor distT="0" distB="0" distL="114300" distR="114300" simplePos="0" relativeHeight="251659264" behindDoc="0" locked="0" layoutInCell="1" allowOverlap="1" wp14:anchorId="1FE485B7" wp14:editId="13069EE5">
                <wp:simplePos x="0" y="0"/>
                <wp:positionH relativeFrom="column">
                  <wp:posOffset>738862</wp:posOffset>
                </wp:positionH>
                <wp:positionV relativeFrom="paragraph">
                  <wp:posOffset>491360</wp:posOffset>
                </wp:positionV>
                <wp:extent cx="772560" cy="331200"/>
                <wp:effectExtent l="38100" t="38100" r="46990" b="31115"/>
                <wp:wrapNone/>
                <wp:docPr id="402197989" name="Ink 3"/>
                <wp:cNvGraphicFramePr/>
                <a:graphic xmlns:a="http://schemas.openxmlformats.org/drawingml/2006/main">
                  <a:graphicData uri="http://schemas.microsoft.com/office/word/2010/wordprocessingInk">
                    <w14:contentPart bwMode="auto" r:id="rId8">
                      <w14:nvContentPartPr>
                        <w14:cNvContentPartPr/>
                      </w14:nvContentPartPr>
                      <w14:xfrm>
                        <a:off x="0" y="0"/>
                        <a:ext cx="772560" cy="331200"/>
                      </w14:xfrm>
                    </w14:contentPart>
                  </a:graphicData>
                </a:graphic>
              </wp:anchor>
            </w:drawing>
          </mc:Choice>
          <mc:Fallback>
            <w:pict>
              <v:shapetype w14:anchorId="331D793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57.85pt;margin-top:38.35pt;width:61.55pt;height:26.8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">
                <v:imagedata r:id="rId9" o:title=""/>
              </v:shape>
            </w:pict>
          </mc:Fallback>
        </mc:AlternateContent>
      </w:r>
      <w:r w:rsidR="00923898" w:rsidRPr="00923898">
        <w:rPr>
          <w:b/>
          <w:bCs/>
        </w:rPr>
        <w:t>Business Associate:</w:t>
      </w:r>
      <w:r w:rsidR="00923898" w:rsidRPr="00923898">
        <w:t xml:space="preserve"> True Path Health Support</w:t>
      </w:r>
      <w:r w:rsidR="00923898" w:rsidRPr="00923898">
        <w:br/>
        <w:t>Kathrene (Kathy) Hanna, BSHS, NCMA – CEO</w:t>
      </w:r>
      <w:r w:rsidR="00923898" w:rsidRPr="00923898">
        <w:br/>
        <w:t>Signature:</w:t>
      </w:r>
      <w:r w:rsidRPr="00923898">
        <w:t xml:space="preserve"> </w:t>
      </w:r>
    </w:p>
    <w:p w14:paraId="158C6D2A" w14:textId="28A16584" w:rsidR="00923898" w:rsidRPr="00923898" w:rsidRDefault="00923898" w:rsidP="00923898">
      <w:r w:rsidRPr="00923898">
        <w:br/>
        <w:t xml:space="preserve">Date: </w:t>
      </w:r>
      <w:sdt>
        <w:sdtPr>
          <w:id w:val="-2054693156"/>
          <w:placeholder>
            <w:docPart w:val="DefaultPlaceholder_-1854013437"/>
          </w:placeholder>
          <w:date>
            <w:dateFormat w:val="M/d/yyyy"/>
            <w:lid w:val="en-US"/>
            <w:storeMappedDataAs w:val="dateTime"/>
            <w:calendar w:val="gregorian"/>
          </w:date>
        </w:sdtPr>
        <w:sdtContent>
          <w:r w:rsidRPr="00923898">
            <w:t>___________________</w:t>
          </w:r>
        </w:sdtContent>
      </w:sdt>
    </w:p>
    <w:p w14:paraId="403806FB" w14:textId="77777777" w:rsidR="000E0152" w:rsidRDefault="00923898" w:rsidP="00923898">
      <w:r w:rsidRPr="00923898">
        <w:t>Marjorie Marcos – COO</w:t>
      </w:r>
      <w:r w:rsidRPr="00923898">
        <w:br/>
        <w:t xml:space="preserve">Signature: </w:t>
      </w:r>
    </w:p>
    <w:p w14:paraId="4744A43F" w14:textId="011C92CA" w:rsidR="00923898" w:rsidRPr="00923898" w:rsidRDefault="00923898" w:rsidP="00923898">
      <w:r w:rsidRPr="00923898">
        <w:br/>
        <w:t>Date:</w:t>
      </w:r>
      <w:sdt>
        <w:sdtPr>
          <w:id w:val="1492453291"/>
          <w:placeholder>
            <w:docPart w:val="DefaultPlaceholder_-1854013437"/>
          </w:placeholder>
          <w:date>
            <w:dateFormat w:val="M/d/yyyy"/>
            <w:lid w:val="en-US"/>
            <w:storeMappedDataAs w:val="dateTime"/>
            <w:calendar w:val="gregorian"/>
          </w:date>
        </w:sdtPr>
        <w:sdtContent>
          <w:r w:rsidRPr="00923898">
            <w:t xml:space="preserve"> ___________________</w:t>
          </w:r>
        </w:sdtContent>
      </w:sdt>
    </w:p>
    <w:p w14:paraId="248C143E" w14:textId="77777777" w:rsidR="00736342" w:rsidRDefault="00736342"/>
    <w:sectPr w:rsidR="00736342">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F6F504" w14:textId="77777777" w:rsidR="00923898" w:rsidRDefault="00923898" w:rsidP="00923898">
      <w:pPr>
        <w:spacing w:after="0" w:line="240" w:lineRule="auto"/>
      </w:pPr>
      <w:r>
        <w:separator/>
      </w:r>
    </w:p>
  </w:endnote>
  <w:endnote w:type="continuationSeparator" w:id="0">
    <w:p w14:paraId="225CFF1D" w14:textId="77777777" w:rsidR="00923898" w:rsidRDefault="00923898" w:rsidP="00923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23347A" w14:textId="77777777" w:rsidR="00923898" w:rsidRDefault="00923898" w:rsidP="00923898">
      <w:pPr>
        <w:spacing w:after="0" w:line="240" w:lineRule="auto"/>
      </w:pPr>
      <w:r>
        <w:separator/>
      </w:r>
    </w:p>
  </w:footnote>
  <w:footnote w:type="continuationSeparator" w:id="0">
    <w:p w14:paraId="61EDC794" w14:textId="77777777" w:rsidR="00923898" w:rsidRDefault="00923898" w:rsidP="009238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90571" w14:textId="640527C7" w:rsidR="00923898" w:rsidRPr="00923898" w:rsidRDefault="00923898" w:rsidP="00923898">
    <w:pPr>
      <w:rPr>
        <w:b/>
        <w:bCs/>
        <w:sz w:val="40"/>
        <w:szCs w:val="40"/>
      </w:rPr>
    </w:pPr>
    <w:r>
      <w:rPr>
        <w:b/>
        <w:bCs/>
        <w:noProof/>
        <w:sz w:val="40"/>
        <w:szCs w:val="40"/>
      </w:rPr>
      <w:drawing>
        <wp:anchor distT="0" distB="0" distL="114300" distR="114300" simplePos="0" relativeHeight="251658240" behindDoc="0" locked="0" layoutInCell="1" allowOverlap="1" wp14:anchorId="60A02423" wp14:editId="648B1449">
          <wp:simplePos x="0" y="0"/>
          <wp:positionH relativeFrom="leftMargin">
            <wp:align>right</wp:align>
          </wp:positionH>
          <wp:positionV relativeFrom="paragraph">
            <wp:posOffset>4762</wp:posOffset>
          </wp:positionV>
          <wp:extent cx="714375" cy="714375"/>
          <wp:effectExtent l="0" t="0" r="9525" b="9525"/>
          <wp:wrapNone/>
          <wp:docPr id="1813189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189305" name="Picture 1813189305"/>
                  <pic:cNvPicPr/>
                </pic:nvPicPr>
                <pic:blipFill>
                  <a:blip r:embed="rId1">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14:sizeRelH relativeFrom="margin">
            <wp14:pctWidth>0</wp14:pctWidth>
          </wp14:sizeRelH>
          <wp14:sizeRelV relativeFrom="margin">
            <wp14:pctHeight>0</wp14:pctHeight>
          </wp14:sizeRelV>
        </wp:anchor>
      </w:drawing>
    </w:r>
    <w:r w:rsidRPr="00923898">
      <w:rPr>
        <w:b/>
        <w:bCs/>
        <w:sz w:val="40"/>
        <w:szCs w:val="40"/>
      </w:rPr>
      <w:t>True Path Health Support – Business Associate Agreement (BAA)</w:t>
    </w:r>
  </w:p>
  <w:p w14:paraId="38F17232" w14:textId="77777777" w:rsidR="00923898" w:rsidRDefault="009238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A373BF"/>
    <w:multiLevelType w:val="multilevel"/>
    <w:tmpl w:val="8004B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CF13BF"/>
    <w:multiLevelType w:val="multilevel"/>
    <w:tmpl w:val="7CF0A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A57AB9"/>
    <w:multiLevelType w:val="multilevel"/>
    <w:tmpl w:val="BD7E3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AA53C1"/>
    <w:multiLevelType w:val="multilevel"/>
    <w:tmpl w:val="9B22F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7C3D38"/>
    <w:multiLevelType w:val="multilevel"/>
    <w:tmpl w:val="A47C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864A03"/>
    <w:multiLevelType w:val="multilevel"/>
    <w:tmpl w:val="52145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C744E3"/>
    <w:multiLevelType w:val="multilevel"/>
    <w:tmpl w:val="D6889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68262A"/>
    <w:multiLevelType w:val="multilevel"/>
    <w:tmpl w:val="C9C6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3D5375"/>
    <w:multiLevelType w:val="multilevel"/>
    <w:tmpl w:val="E81C4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5930DB"/>
    <w:multiLevelType w:val="multilevel"/>
    <w:tmpl w:val="E3ACD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1215CDC"/>
    <w:multiLevelType w:val="multilevel"/>
    <w:tmpl w:val="5428E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D53B09"/>
    <w:multiLevelType w:val="multilevel"/>
    <w:tmpl w:val="17D6C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171B49"/>
    <w:multiLevelType w:val="multilevel"/>
    <w:tmpl w:val="EDB6D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2C4C73"/>
    <w:multiLevelType w:val="multilevel"/>
    <w:tmpl w:val="5E126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C31BAC"/>
    <w:multiLevelType w:val="multilevel"/>
    <w:tmpl w:val="85FEF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6C62AD5"/>
    <w:multiLevelType w:val="multilevel"/>
    <w:tmpl w:val="EFCE4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9E47D4"/>
    <w:multiLevelType w:val="multilevel"/>
    <w:tmpl w:val="A8F06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DA735F"/>
    <w:multiLevelType w:val="multilevel"/>
    <w:tmpl w:val="88B4D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F318AD"/>
    <w:multiLevelType w:val="multilevel"/>
    <w:tmpl w:val="9A624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F7478C"/>
    <w:multiLevelType w:val="multilevel"/>
    <w:tmpl w:val="13308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749239A"/>
    <w:multiLevelType w:val="multilevel"/>
    <w:tmpl w:val="0B564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3630D7"/>
    <w:multiLevelType w:val="multilevel"/>
    <w:tmpl w:val="D4684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CF489E"/>
    <w:multiLevelType w:val="multilevel"/>
    <w:tmpl w:val="0E425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A77F5C"/>
    <w:multiLevelType w:val="multilevel"/>
    <w:tmpl w:val="9C504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3D28DB"/>
    <w:multiLevelType w:val="multilevel"/>
    <w:tmpl w:val="39002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725E8F"/>
    <w:multiLevelType w:val="multilevel"/>
    <w:tmpl w:val="BE9AA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ED46326"/>
    <w:multiLevelType w:val="multilevel"/>
    <w:tmpl w:val="E12CD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2066941">
    <w:abstractNumId w:val="3"/>
  </w:num>
  <w:num w:numId="2" w16cid:durableId="1505627121">
    <w:abstractNumId w:val="6"/>
  </w:num>
  <w:num w:numId="3" w16cid:durableId="1254557610">
    <w:abstractNumId w:val="10"/>
  </w:num>
  <w:num w:numId="4" w16cid:durableId="208616865">
    <w:abstractNumId w:val="8"/>
  </w:num>
  <w:num w:numId="5" w16cid:durableId="113596350">
    <w:abstractNumId w:val="26"/>
  </w:num>
  <w:num w:numId="6" w16cid:durableId="1952860541">
    <w:abstractNumId w:val="22"/>
  </w:num>
  <w:num w:numId="7" w16cid:durableId="1699890096">
    <w:abstractNumId w:val="4"/>
  </w:num>
  <w:num w:numId="8" w16cid:durableId="1153259291">
    <w:abstractNumId w:val="1"/>
  </w:num>
  <w:num w:numId="9" w16cid:durableId="468521253">
    <w:abstractNumId w:val="20"/>
  </w:num>
  <w:num w:numId="10" w16cid:durableId="1479148743">
    <w:abstractNumId w:val="19"/>
  </w:num>
  <w:num w:numId="11" w16cid:durableId="525799036">
    <w:abstractNumId w:val="23"/>
  </w:num>
  <w:num w:numId="12" w16cid:durableId="446700990">
    <w:abstractNumId w:val="14"/>
  </w:num>
  <w:num w:numId="13" w16cid:durableId="654991059">
    <w:abstractNumId w:val="9"/>
  </w:num>
  <w:num w:numId="14" w16cid:durableId="1962151667">
    <w:abstractNumId w:val="5"/>
  </w:num>
  <w:num w:numId="15" w16cid:durableId="1116410836">
    <w:abstractNumId w:val="12"/>
  </w:num>
  <w:num w:numId="16" w16cid:durableId="1924677845">
    <w:abstractNumId w:val="16"/>
  </w:num>
  <w:num w:numId="17" w16cid:durableId="1542550702">
    <w:abstractNumId w:val="21"/>
  </w:num>
  <w:num w:numId="18" w16cid:durableId="237179909">
    <w:abstractNumId w:val="0"/>
  </w:num>
  <w:num w:numId="19" w16cid:durableId="944849519">
    <w:abstractNumId w:val="13"/>
  </w:num>
  <w:num w:numId="20" w16cid:durableId="1091895972">
    <w:abstractNumId w:val="17"/>
  </w:num>
  <w:num w:numId="21" w16cid:durableId="1935287431">
    <w:abstractNumId w:val="25"/>
  </w:num>
  <w:num w:numId="22" w16cid:durableId="50082725">
    <w:abstractNumId w:val="24"/>
  </w:num>
  <w:num w:numId="23" w16cid:durableId="2044207531">
    <w:abstractNumId w:val="2"/>
  </w:num>
  <w:num w:numId="24" w16cid:durableId="553657304">
    <w:abstractNumId w:val="18"/>
  </w:num>
  <w:num w:numId="25" w16cid:durableId="1226528681">
    <w:abstractNumId w:val="15"/>
  </w:num>
  <w:num w:numId="26" w16cid:durableId="1207182909">
    <w:abstractNumId w:val="11"/>
  </w:num>
  <w:num w:numId="27" w16cid:durableId="2114281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898"/>
    <w:rsid w:val="000E0152"/>
    <w:rsid w:val="001E39FB"/>
    <w:rsid w:val="003C7350"/>
    <w:rsid w:val="005D2472"/>
    <w:rsid w:val="00736342"/>
    <w:rsid w:val="00923898"/>
    <w:rsid w:val="00BF088B"/>
    <w:rsid w:val="00D8658D"/>
    <w:rsid w:val="00D9764D"/>
    <w:rsid w:val="00E85C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2B191A"/>
  <w15:chartTrackingRefBased/>
  <w15:docId w15:val="{0E483B8A-2D55-421E-8C8C-D14768777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389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2389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2389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2389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2389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238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38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38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38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389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2389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2389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2389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2389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238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38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38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3898"/>
    <w:rPr>
      <w:rFonts w:eastAsiaTheme="majorEastAsia" w:cstheme="majorBidi"/>
      <w:color w:val="272727" w:themeColor="text1" w:themeTint="D8"/>
    </w:rPr>
  </w:style>
  <w:style w:type="paragraph" w:styleId="Title">
    <w:name w:val="Title"/>
    <w:basedOn w:val="Normal"/>
    <w:next w:val="Normal"/>
    <w:link w:val="TitleChar"/>
    <w:uiPriority w:val="10"/>
    <w:qFormat/>
    <w:rsid w:val="009238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38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238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238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3898"/>
    <w:pPr>
      <w:spacing w:before="160"/>
      <w:jc w:val="center"/>
    </w:pPr>
    <w:rPr>
      <w:i/>
      <w:iCs/>
      <w:color w:val="404040" w:themeColor="text1" w:themeTint="BF"/>
    </w:rPr>
  </w:style>
  <w:style w:type="character" w:customStyle="1" w:styleId="QuoteChar">
    <w:name w:val="Quote Char"/>
    <w:basedOn w:val="DefaultParagraphFont"/>
    <w:link w:val="Quote"/>
    <w:uiPriority w:val="29"/>
    <w:rsid w:val="00923898"/>
    <w:rPr>
      <w:i/>
      <w:iCs/>
      <w:color w:val="404040" w:themeColor="text1" w:themeTint="BF"/>
    </w:rPr>
  </w:style>
  <w:style w:type="paragraph" w:styleId="ListParagraph">
    <w:name w:val="List Paragraph"/>
    <w:basedOn w:val="Normal"/>
    <w:uiPriority w:val="34"/>
    <w:qFormat/>
    <w:rsid w:val="00923898"/>
    <w:pPr>
      <w:ind w:left="720"/>
      <w:contextualSpacing/>
    </w:pPr>
  </w:style>
  <w:style w:type="character" w:styleId="IntenseEmphasis">
    <w:name w:val="Intense Emphasis"/>
    <w:basedOn w:val="DefaultParagraphFont"/>
    <w:uiPriority w:val="21"/>
    <w:qFormat/>
    <w:rsid w:val="00923898"/>
    <w:rPr>
      <w:i/>
      <w:iCs/>
      <w:color w:val="0F4761" w:themeColor="accent1" w:themeShade="BF"/>
    </w:rPr>
  </w:style>
  <w:style w:type="paragraph" w:styleId="IntenseQuote">
    <w:name w:val="Intense Quote"/>
    <w:basedOn w:val="Normal"/>
    <w:next w:val="Normal"/>
    <w:link w:val="IntenseQuoteChar"/>
    <w:uiPriority w:val="30"/>
    <w:qFormat/>
    <w:rsid w:val="0092389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23898"/>
    <w:rPr>
      <w:i/>
      <w:iCs/>
      <w:color w:val="0F4761" w:themeColor="accent1" w:themeShade="BF"/>
    </w:rPr>
  </w:style>
  <w:style w:type="character" w:styleId="IntenseReference">
    <w:name w:val="Intense Reference"/>
    <w:basedOn w:val="DefaultParagraphFont"/>
    <w:uiPriority w:val="32"/>
    <w:qFormat/>
    <w:rsid w:val="00923898"/>
    <w:rPr>
      <w:b/>
      <w:bCs/>
      <w:smallCaps/>
      <w:color w:val="0F4761" w:themeColor="accent1" w:themeShade="BF"/>
      <w:spacing w:val="5"/>
    </w:rPr>
  </w:style>
  <w:style w:type="paragraph" w:styleId="Header">
    <w:name w:val="header"/>
    <w:basedOn w:val="Normal"/>
    <w:link w:val="HeaderChar"/>
    <w:uiPriority w:val="99"/>
    <w:unhideWhenUsed/>
    <w:rsid w:val="009238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3898"/>
  </w:style>
  <w:style w:type="paragraph" w:styleId="Footer">
    <w:name w:val="footer"/>
    <w:basedOn w:val="Normal"/>
    <w:link w:val="FooterChar"/>
    <w:uiPriority w:val="99"/>
    <w:unhideWhenUsed/>
    <w:rsid w:val="009238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3898"/>
  </w:style>
  <w:style w:type="character" w:styleId="PlaceholderText">
    <w:name w:val="Placeholder Text"/>
    <w:basedOn w:val="DefaultParagraphFont"/>
    <w:uiPriority w:val="99"/>
    <w:semiHidden/>
    <w:rsid w:val="0092389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7"/>
        <w:category>
          <w:name w:val="General"/>
          <w:gallery w:val="placeholder"/>
        </w:category>
        <w:types>
          <w:type w:val="bbPlcHdr"/>
        </w:types>
        <w:behaviors>
          <w:behavior w:val="content"/>
        </w:behaviors>
        <w:guid w:val="{84A58595-4CC8-44F7-9B63-D0FBB4991B72}"/>
      </w:docPartPr>
      <w:docPartBody>
        <w:p w:rsidR="00EE6365" w:rsidRDefault="00EE6365">
          <w:r w:rsidRPr="006F7E10">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365"/>
    <w:rsid w:val="00D9764D"/>
    <w:rsid w:val="00EE636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6365"/>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2-17T21:44:47.154"/>
    </inkml:context>
    <inkml:brush xml:id="br0">
      <inkml:brushProperty name="width" value="0.025" units="cm"/>
      <inkml:brushProperty name="height" value="0.025" units="cm"/>
    </inkml:brush>
  </inkml:definitions>
  <inkml:trace contextRef="#ctx0" brushRef="#br0">1147 51 24575,'7'4'0,"-1"1"0,1 0 0,-1 0 0,0 0 0,-1 0 0,1 1 0,-1 0 0,6 10 0,5 8 0,11 26 0,-12-22 0,300 507 0,-308-523 0,-1-3 0,-1-1 0,0 1 0,6 15 0,-11-24 0,0 0 0,0 0 0,0 0 0,1 0 0,-1 0 0,0 0 0,0 0 0,0 0 0,0 1 0,0-1 0,0 0 0,0 0 0,0 0 0,0 0 0,0 0 0,0 0 0,0 1 0,0-1 0,0 0 0,1 0 0,-1 0 0,0 0 0,0 0 0,0 1 0,0-1 0,0 0 0,-1 0 0,1 0 0,0 0 0,0 0 0,0 0 0,0 1 0,0-1 0,0 0 0,0 0 0,0 0 0,0 0 0,0 0 0,0 0 0,0 1 0,0-1 0,-1 0 0,1 0 0,0 0 0,0 0 0,0 0 0,0 0 0,0 0 0,0 0 0,0 0 0,-1 0 0,1 0 0,0 0 0,0 0 0,0 0 0,0 0 0,0 0 0,-1 1 0,1-1 0,0-1 0,0 1 0,0 0 0,0 0 0,0 0 0,-1 0 0,1 0 0,0 0 0,0 0 0,-6-3 0,1 0 0,0 0 0,0 0 0,0-1 0,0 0 0,-6-6 0,-4-3 0,-136-104 0,121 96 0,-2 2 0,0 1 0,-44-17 0,42 23 0,-1 1 0,0 1 0,-1 2 0,0 2 0,-48-2 0,37 6 0,0 3 0,0 2 0,-77 14 0,53 0 0,0 3 0,2 3 0,0 3 0,2 2 0,-82 49 0,117-60 0,1 2 0,1 1 0,1 2 0,-29 27 0,54-45 0,0-1 0,1 1 0,0 0 0,0 0 0,0 1 0,0-1 0,-3 9 0,6-12 0,0-1 0,-1 1 0,1 0 0,0 0 0,0 0 0,0 1 0,0-1 0,0 0 0,0 0 0,0 0 0,0 0 0,0 0 0,0 0 0,1 0 0,-1 0 0,0 0 0,1 0 0,0 1 0,0-1 0,0 0 0,0 0 0,0 0 0,0 0 0,0 0 0,1 0 0,-1 0 0,0 0 0,0-1 0,1 1 0,-1 0 0,0-1 0,4 2 0,3-1 0,0 1 0,0-1 0,0 0 0,0-1 0,0 0 0,1 0 0,8-2 0,17-3 0,58-17 0,79-37-293,235-116-540,-5-21 243,-279 135 545,39-19 173,336-163-1328,-333 167-4158</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A6819E-BA38-4458-9699-8F5F9E915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496</Words>
  <Characters>2833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Hanna</dc:creator>
  <cp:keywords/>
  <dc:description/>
  <cp:lastModifiedBy>Kathy Hanna</cp:lastModifiedBy>
  <cp:revision>5</cp:revision>
  <dcterms:created xsi:type="dcterms:W3CDTF">2025-12-17T21:33:00Z</dcterms:created>
  <dcterms:modified xsi:type="dcterms:W3CDTF">2025-12-17T21:47:00Z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98d9a48c-1468-4052-9241-21ff82fc8165</vt:lpwstr>
  </property>
</Properties>
</file>